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CD" w:rsidRPr="009E49FF" w:rsidRDefault="00067CCD" w:rsidP="0006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9E49FF">
        <w:rPr>
          <w:rFonts w:ascii="Times New Roman" w:hAnsi="Times New Roman" w:cs="Times New Roman"/>
          <w:sz w:val="20"/>
          <w:szCs w:val="20"/>
        </w:rPr>
        <w:t xml:space="preserve">Рассмотрено на заседании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49FF">
        <w:rPr>
          <w:rFonts w:ascii="Times New Roman" w:hAnsi="Times New Roman" w:cs="Times New Roman"/>
          <w:sz w:val="20"/>
          <w:szCs w:val="20"/>
        </w:rPr>
        <w:t>Утверждено</w:t>
      </w:r>
      <w:proofErr w:type="gramEnd"/>
      <w:r w:rsidRPr="009E49FF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:rsidR="00067CCD" w:rsidRPr="009E49FF" w:rsidRDefault="00067CCD" w:rsidP="0006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0"/>
          <w:szCs w:val="20"/>
        </w:rPr>
      </w:pPr>
      <w:r w:rsidRPr="009E49FF">
        <w:rPr>
          <w:rFonts w:ascii="Times New Roman" w:hAnsi="Times New Roman" w:cs="Times New Roman"/>
          <w:sz w:val="20"/>
          <w:szCs w:val="20"/>
        </w:rPr>
        <w:t xml:space="preserve">педсовета  (Протокол № 4 от 24.02.14)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E49FF">
        <w:rPr>
          <w:rFonts w:ascii="Times New Roman" w:hAnsi="Times New Roman" w:cs="Times New Roman"/>
          <w:sz w:val="20"/>
          <w:szCs w:val="20"/>
        </w:rPr>
        <w:t xml:space="preserve">Приказом по МБОУ </w:t>
      </w:r>
      <w:proofErr w:type="gramStart"/>
      <w:r w:rsidRPr="009E49FF">
        <w:rPr>
          <w:rFonts w:ascii="Times New Roman" w:hAnsi="Times New Roman" w:cs="Times New Roman"/>
          <w:sz w:val="20"/>
          <w:szCs w:val="20"/>
        </w:rPr>
        <w:t>Ленинская</w:t>
      </w:r>
      <w:proofErr w:type="gramEnd"/>
      <w:r w:rsidRPr="009E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49FF">
        <w:rPr>
          <w:rFonts w:ascii="Times New Roman" w:hAnsi="Times New Roman" w:cs="Times New Roman"/>
          <w:sz w:val="20"/>
          <w:szCs w:val="20"/>
        </w:rPr>
        <w:t>сош</w:t>
      </w:r>
      <w:proofErr w:type="spellEnd"/>
      <w:r w:rsidRPr="009E49FF">
        <w:rPr>
          <w:rFonts w:ascii="Times New Roman" w:hAnsi="Times New Roman" w:cs="Times New Roman"/>
          <w:sz w:val="20"/>
          <w:szCs w:val="20"/>
        </w:rPr>
        <w:t xml:space="preserve"> № 42 от 25.02.14</w:t>
      </w:r>
    </w:p>
    <w:p w:rsidR="00067CCD" w:rsidRPr="009E49FF" w:rsidRDefault="00067CCD" w:rsidP="0006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9E49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49FF">
        <w:rPr>
          <w:rFonts w:ascii="Times New Roman" w:hAnsi="Times New Roman" w:cs="Times New Roman"/>
          <w:sz w:val="20"/>
          <w:szCs w:val="20"/>
        </w:rPr>
        <w:t xml:space="preserve">Директор школы /Семенченко А.Н./      </w:t>
      </w:r>
    </w:p>
    <w:p w:rsidR="00067CCD" w:rsidRDefault="00A44B6B" w:rsidP="00067CCD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</w:pPr>
      <w:r w:rsidRPr="001F3DE9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 xml:space="preserve">Положение о </w:t>
      </w:r>
      <w:proofErr w:type="spellStart"/>
      <w:r w:rsidRPr="001F3DE9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>внутришкольном</w:t>
      </w:r>
      <w:proofErr w:type="spellEnd"/>
      <w:r w:rsidRPr="001F3DE9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 xml:space="preserve"> контроле</w:t>
      </w:r>
      <w:r w:rsidR="00067CCD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A44B6B" w:rsidRPr="00067CCD" w:rsidRDefault="00067CCD" w:rsidP="00067CCD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 xml:space="preserve">МБОУ Ленинская </w:t>
      </w:r>
      <w:proofErr w:type="spellStart"/>
      <w:r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>сош</w:t>
      </w:r>
      <w:proofErr w:type="spellEnd"/>
      <w:r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067CCD" w:rsidRDefault="00A44B6B" w:rsidP="00067CCD">
      <w:pPr>
        <w:shd w:val="clear" w:color="auto" w:fill="FFFFFF"/>
        <w:spacing w:before="100" w:beforeAutospacing="1" w:after="240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I. Общие    положения</w:t>
      </w:r>
      <w:r w:rsidR="00067CCD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.</w:t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1.1.    Настоящее Положение разработано в соответствии с Федеральным законом от 29.12.2012 № 273- ФЗ «Об образовании в Российской Федерации», Письмом министерства образования РФ от 10.09.1999 г. № 22-06-874 «Об обеспечении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инспекционно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– контрольной деятельности», Уставом и Программой развития школы и регламентирует содержание и порядок проведения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администрацией.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1.2.   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– главный источник информации и диагностики состояния  образовательного процесса основных результатов деятельности школы. Под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внутришкольным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сопровождается инструктированием должностных лиц по вопросам контроля.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1.3. Положение о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внутришкольном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контроле утверждается педагогическим советом, имеющим право вносить в него свои изменения и дополнения.</w:t>
      </w:r>
    </w:p>
    <w:p w:rsidR="00A44B6B" w:rsidRPr="00135613" w:rsidRDefault="00A44B6B" w:rsidP="00067CCD">
      <w:pPr>
        <w:shd w:val="clear" w:color="auto" w:fill="FFFFFF"/>
        <w:spacing w:before="100" w:beforeAutospacing="1" w:after="240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1.4.  Целью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является:</w:t>
      </w:r>
    </w:p>
    <w:p w:rsidR="00A44B6B" w:rsidRPr="00135613" w:rsidRDefault="00A44B6B" w:rsidP="00A44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совершенствование уровня деятельности образовательной организации;</w:t>
      </w:r>
    </w:p>
    <w:p w:rsidR="00A44B6B" w:rsidRPr="00135613" w:rsidRDefault="00A44B6B" w:rsidP="00A44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повышение мастерства педагогических работников;</w:t>
      </w:r>
    </w:p>
    <w:p w:rsidR="00A44B6B" w:rsidRPr="00135613" w:rsidRDefault="00A44B6B" w:rsidP="00A44B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улучшения качества образования в школе.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1.5.  Задачи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контроля: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осуществление контроля  исполнения законодательства в области образования;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анализ результатов реализации приказов и распоряжений в школе;</w:t>
      </w:r>
    </w:p>
    <w:p w:rsidR="00A44B6B" w:rsidRPr="00135613" w:rsidRDefault="00A44B6B" w:rsidP="00A44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1.6.  Функции 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контроля:</w:t>
      </w:r>
    </w:p>
    <w:p w:rsidR="00A44B6B" w:rsidRPr="00135613" w:rsidRDefault="00A44B6B" w:rsidP="00A44B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информационно-аналитическая;</w:t>
      </w:r>
    </w:p>
    <w:p w:rsidR="00A44B6B" w:rsidRPr="00135613" w:rsidRDefault="00A44B6B" w:rsidP="00A44B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контрольно-диагностическая;</w:t>
      </w:r>
    </w:p>
    <w:p w:rsidR="00A44B6B" w:rsidRPr="00135613" w:rsidRDefault="00A44B6B" w:rsidP="00A44B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коррективно-регулятивная.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1.7. Директор школы и (или) по его поручению заместитель директора или эксперты вправе осуществлять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использования финансовых и материальных сре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дств в с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оответствии с нормативами и по назначению;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и текущего контроля успеваемости;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A44B6B" w:rsidRPr="00135613" w:rsidRDefault="00A44B6B" w:rsidP="00A44B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1.8. При оценке деятельности педагогического работника в ходе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учитывается: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качество учебно-воспитательного процесса на уроке;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степень самостоятельности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общеучебными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навыками, интеллектуальными умениями;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качество учебно-воспитательного процесса на уроке;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обучающимся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 процессе обучения;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др., материала, направленного на усвоение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обучающимися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системы знаний);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умение корректировать свою деятельность;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умение обобщать свой опыт;</w:t>
      </w:r>
    </w:p>
    <w:p w:rsidR="00A44B6B" w:rsidRPr="00135613" w:rsidRDefault="00A44B6B" w:rsidP="00A44B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1.9. Методы контроля деятельности педагогического работника: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анкетирование;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тестирование;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социальный опрос;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мониторинг;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наблюдение;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изучение документации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анализ к самоанализу уроков;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беседа о деятельности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A44B6B" w:rsidRPr="00135613" w:rsidRDefault="00A44B6B" w:rsidP="00A44B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1.10.    Методы контроля результатов учебной деятельности: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наблюдение;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устный опрос;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письменный опрос;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письменная проверка знаний (контрольная работа);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комбинированная проверка;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беседа, анкетирование; тестирование;</w:t>
      </w:r>
    </w:p>
    <w:p w:rsidR="00A44B6B" w:rsidRPr="00135613" w:rsidRDefault="00A44B6B" w:rsidP="00A44B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проверка документации.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1.11.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</w:t>
      </w:r>
      <w:r w:rsidR="001F3DE9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ости и промежуточной аттестации 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1.12.  Виды ВШК:</w:t>
      </w:r>
    </w:p>
    <w:p w:rsidR="00A44B6B" w:rsidRPr="00135613" w:rsidRDefault="00A44B6B" w:rsidP="00A44B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предварительный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– предварительное знакомство;</w:t>
      </w:r>
    </w:p>
    <w:p w:rsidR="00A44B6B" w:rsidRPr="00135613" w:rsidRDefault="00A44B6B" w:rsidP="00A44B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текущий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– непосредственное наблюдение за учебно-воспитательным процессом;</w:t>
      </w:r>
    </w:p>
    <w:p w:rsidR="00A44B6B" w:rsidRPr="00135613" w:rsidRDefault="00A44B6B" w:rsidP="00A44B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итоговый – изучение результатов работы школы, педагогов за триместр, полугодие, учебный год.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1.13.   Формы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контроля:</w:t>
      </w:r>
    </w:p>
    <w:p w:rsidR="00A44B6B" w:rsidRPr="00135613" w:rsidRDefault="00A44B6B" w:rsidP="00A44B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персональный;</w:t>
      </w:r>
    </w:p>
    <w:p w:rsidR="00A44B6B" w:rsidRPr="00135613" w:rsidRDefault="00A44B6B" w:rsidP="00A44B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тематический;</w:t>
      </w:r>
    </w:p>
    <w:p w:rsidR="00A44B6B" w:rsidRPr="00135613" w:rsidRDefault="00A44B6B" w:rsidP="00A44B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классно-обобщающий;</w:t>
      </w:r>
    </w:p>
    <w:p w:rsidR="00A44B6B" w:rsidRPr="00135613" w:rsidRDefault="00A44B6B" w:rsidP="00A44B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комплексный.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1.14.   Правила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контроля: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ВШК осуществляет директор школы или по его поручению заместитель по учебно-воспитательной работе, руководители МО, другие специалисты;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1.15.   Результаты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контроля:</w:t>
      </w:r>
    </w:p>
    <w:p w:rsidR="00A44B6B" w:rsidRPr="00135613" w:rsidRDefault="00A44B6B" w:rsidP="00A44B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</w:p>
    <w:p w:rsidR="00A44B6B" w:rsidRPr="00135613" w:rsidRDefault="00A44B6B" w:rsidP="00A44B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Итоговый материал должен содержать констатацию фактов, выводы и, при необходимости, предложения.</w:t>
      </w:r>
    </w:p>
    <w:p w:rsidR="00A44B6B" w:rsidRPr="00135613" w:rsidRDefault="00A44B6B" w:rsidP="00A44B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информация о результатах доводится до работников школы.</w:t>
      </w:r>
    </w:p>
    <w:p w:rsidR="00A44B6B" w:rsidRPr="00135613" w:rsidRDefault="00A44B6B" w:rsidP="00A44B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по итогам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A44B6B" w:rsidRPr="00135613" w:rsidRDefault="00A44B6B" w:rsidP="00A44B6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A44B6B" w:rsidRPr="00135613" w:rsidRDefault="00A44B6B" w:rsidP="00A44B6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A44B6B" w:rsidRPr="00135613" w:rsidRDefault="00A44B6B" w:rsidP="00A44B6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результаты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1.16.  Директор школы по результатам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принимает следующие решения: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 издании соответствующего приказа;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контроля коллегиальным органом;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 проведении повторного контроля с привлечением определенных специалистов  (экспертов);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 поощрении работников;</w:t>
      </w:r>
    </w:p>
    <w:p w:rsidR="00A44B6B" w:rsidRPr="00135613" w:rsidRDefault="00A44B6B" w:rsidP="00A44B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иные решения в пределах своей компетенции.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II. ЛИЧНОСТНО-ПРОФЕССИОНАЛЬНЫЙ  КОНТРОЛЬ</w:t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1) 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2) соблюдение правовых, нравственных и этических норм, следование требованиям профессиональной этики;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3) соблюдение принципов уважения чести и достоинства обучающихся и других участников образовательных отношений;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4) 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5)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6)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7) систематическое повышение своего профессионального уровня;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8) 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A44B6B" w:rsidRPr="00135613" w:rsidRDefault="00A44B6B" w:rsidP="00A44B6B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9) соблюдение устава образовательной организации, правил внутреннего трудового распорядка.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2.3. При осуществлении персонального контроля руководитель имеет право:</w:t>
      </w:r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проводить экспертизу педагогической деятельности;</w:t>
      </w:r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A44B6B" w:rsidRPr="00135613" w:rsidRDefault="00A44B6B" w:rsidP="00A44B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делать выводы и принимать управленческие решения.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A44B6B" w:rsidRPr="00135613" w:rsidRDefault="00A44B6B" w:rsidP="00A44B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знать сроки контроля и критерии оценки его деятельности;</w:t>
      </w:r>
    </w:p>
    <w:p w:rsidR="00A44B6B" w:rsidRPr="00135613" w:rsidRDefault="00A44B6B" w:rsidP="00A44B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A44B6B" w:rsidRPr="00135613" w:rsidRDefault="00A44B6B" w:rsidP="00A44B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2.5. По результатам персонального контроля деятельности педагогического работника оформляются аналитические записки.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III. Тематический  контроль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3.1. Тематический контроль проводится по отдельным проблемам деятельности школы.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общеучебных</w:t>
      </w:r>
      <w:proofErr w:type="spell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3.6. В ходе тематического контроля</w:t>
      </w:r>
    </w:p>
    <w:p w:rsidR="00A44B6B" w:rsidRPr="00135613" w:rsidRDefault="00A44B6B" w:rsidP="00A44B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 службой школы;</w:t>
      </w:r>
    </w:p>
    <w:p w:rsidR="00A44B6B" w:rsidRPr="00135613" w:rsidRDefault="00A44B6B" w:rsidP="00A44B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осуществляется анализ практической деятельности учителя, воспитателя,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A44B6B" w:rsidRPr="00135613" w:rsidRDefault="00A44B6B" w:rsidP="00A44B6B">
      <w:pPr>
        <w:shd w:val="clear" w:color="auto" w:fill="FFFFFF"/>
        <w:spacing w:before="100" w:beforeAutospacing="1" w:after="240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завуче, заседаниях МО.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IV. Классно-обобщающий   контроль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4.1. Классно-обобщающий контроль осуществляется в конкретном классе или параллели.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4.2. Классно-обобщающий контроль направлен на получение информации о состоянии 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образовательного процесса в том или ином классе или параллели.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деятельность всех учителей;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включение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 познавательную деятельность;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привитие интереса к знаниям;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сотрудничество учителя и 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обучающихся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A44B6B" w:rsidRPr="00135613" w:rsidRDefault="00A44B6B" w:rsidP="00A44B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социально-психологический климат в  коллективе.</w:t>
      </w:r>
    </w:p>
    <w:p w:rsidR="006923BA" w:rsidRPr="00067CCD" w:rsidRDefault="00A44B6B" w:rsidP="00067CCD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триместра.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заместителе, классные часы, родительские собрания.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V. Комплексный   контроль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учителей других школ, и методистов ИМЦ.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>контроль</w:t>
      </w:r>
      <w:proofErr w:type="gramEnd"/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завуче.</w:t>
      </w:r>
      <w:r w:rsidRPr="00135613">
        <w:rPr>
          <w:rFonts w:eastAsia="Times New Roman" w:cstheme="minorHAnsi"/>
          <w:color w:val="333333"/>
          <w:sz w:val="24"/>
          <w:szCs w:val="24"/>
          <w:lang w:eastAsia="ru-RU"/>
        </w:rPr>
        <w:br/>
        <w:t>5.7. При получении положительных результатов данный приказ снимается с контроля.</w:t>
      </w:r>
    </w:p>
    <w:sectPr w:rsidR="006923BA" w:rsidRPr="00067CCD" w:rsidSect="0069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BC"/>
    <w:multiLevelType w:val="multilevel"/>
    <w:tmpl w:val="270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5E37"/>
    <w:multiLevelType w:val="multilevel"/>
    <w:tmpl w:val="556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31F41"/>
    <w:multiLevelType w:val="multilevel"/>
    <w:tmpl w:val="747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235CE"/>
    <w:multiLevelType w:val="multilevel"/>
    <w:tmpl w:val="B18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902"/>
    <w:multiLevelType w:val="multilevel"/>
    <w:tmpl w:val="3A7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B6C3F"/>
    <w:multiLevelType w:val="multilevel"/>
    <w:tmpl w:val="0C3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E4C6D"/>
    <w:multiLevelType w:val="multilevel"/>
    <w:tmpl w:val="620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92610"/>
    <w:multiLevelType w:val="multilevel"/>
    <w:tmpl w:val="E02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0FF7"/>
    <w:multiLevelType w:val="multilevel"/>
    <w:tmpl w:val="692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22433"/>
    <w:multiLevelType w:val="multilevel"/>
    <w:tmpl w:val="E00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C0864"/>
    <w:multiLevelType w:val="multilevel"/>
    <w:tmpl w:val="410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266CA"/>
    <w:multiLevelType w:val="multilevel"/>
    <w:tmpl w:val="271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2789D"/>
    <w:multiLevelType w:val="multilevel"/>
    <w:tmpl w:val="F09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52067"/>
    <w:multiLevelType w:val="multilevel"/>
    <w:tmpl w:val="A722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75934"/>
    <w:multiLevelType w:val="multilevel"/>
    <w:tmpl w:val="C77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B6B"/>
    <w:rsid w:val="00067CCD"/>
    <w:rsid w:val="00135613"/>
    <w:rsid w:val="001D353F"/>
    <w:rsid w:val="001F3DE9"/>
    <w:rsid w:val="002A23E6"/>
    <w:rsid w:val="006923BA"/>
    <w:rsid w:val="0084765E"/>
    <w:rsid w:val="00A44B6B"/>
    <w:rsid w:val="00D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BA"/>
  </w:style>
  <w:style w:type="paragraph" w:styleId="1">
    <w:name w:val="heading 1"/>
    <w:basedOn w:val="a"/>
    <w:link w:val="10"/>
    <w:uiPriority w:val="9"/>
    <w:qFormat/>
    <w:rsid w:val="00A44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B6B"/>
    <w:rPr>
      <w:b/>
      <w:bCs/>
    </w:rPr>
  </w:style>
  <w:style w:type="character" w:customStyle="1" w:styleId="apple-converted-space">
    <w:name w:val="apple-converted-space"/>
    <w:basedOn w:val="a0"/>
    <w:rsid w:val="00A44B6B"/>
  </w:style>
  <w:style w:type="character" w:styleId="a5">
    <w:name w:val="Hyperlink"/>
    <w:basedOn w:val="a0"/>
    <w:uiPriority w:val="99"/>
    <w:semiHidden/>
    <w:unhideWhenUsed/>
    <w:rsid w:val="00A44B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stoda</dc:creator>
  <cp:lastModifiedBy>Windows User</cp:lastModifiedBy>
  <cp:revision>4</cp:revision>
  <dcterms:created xsi:type="dcterms:W3CDTF">2014-10-27T10:45:00Z</dcterms:created>
  <dcterms:modified xsi:type="dcterms:W3CDTF">2015-02-22T14:22:00Z</dcterms:modified>
</cp:coreProperties>
</file>