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B" w:rsidRDefault="000D3923">
      <w:pPr>
        <w:pStyle w:val="10"/>
        <w:keepNext/>
        <w:keepLines/>
        <w:shd w:val="clear" w:color="auto" w:fill="auto"/>
        <w:spacing w:after="427"/>
        <w:ind w:left="140"/>
      </w:pPr>
      <w:bookmarkStart w:id="0" w:name="_GoBack"/>
      <w:bookmarkStart w:id="1" w:name="bookmark0"/>
      <w:bookmarkEnd w:id="0"/>
      <w:r>
        <w:t xml:space="preserve">Модернизация системы муниципального бюджетного общеобразовательного учреждения </w:t>
      </w:r>
      <w:r w:rsidR="004C2761">
        <w:t xml:space="preserve">Ленинской </w:t>
      </w:r>
      <w:r>
        <w:t>средней общеобразовательной школы</w:t>
      </w:r>
      <w:bookmarkEnd w:id="1"/>
    </w:p>
    <w:p w:rsidR="004850DB" w:rsidRDefault="000D3923">
      <w:pPr>
        <w:pStyle w:val="20"/>
        <w:keepNext/>
        <w:keepLines/>
        <w:shd w:val="clear" w:color="auto" w:fill="auto"/>
        <w:spacing w:before="0"/>
        <w:ind w:left="60"/>
      </w:pPr>
      <w:bookmarkStart w:id="2" w:name="bookmark1"/>
      <w:r>
        <w:t>Организационная основа:</w:t>
      </w:r>
      <w:bookmarkEnd w:id="2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ind w:left="720" w:right="940" w:hanging="340"/>
      </w:pPr>
      <w:r>
        <w:t>Поручение Председателя Правительства Российской Федерации В.В. Путина (протокол заседания Правительства Российской Федерации от 04.04.2011 № 11, пункт 3);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ind w:left="720" w:right="320" w:hanging="340"/>
        <w:jc w:val="left"/>
      </w:pPr>
      <w:r>
        <w:t>Постановление Правительства РФ от 31.05.2011 № 436 «О порядке предоставления в 2011-2013 годах субсидий из федерального бюджета бюджетам субъектов Российской Федерации на модернизацию региональных систем общего образования»;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296"/>
        <w:ind w:left="720" w:hanging="340"/>
      </w:pPr>
      <w:r>
        <w:t>Распоряжение Правительства РФ от 21.06.2011 № 1064;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  <w:ind w:left="60"/>
      </w:pPr>
      <w:bookmarkStart w:id="3" w:name="bookmark2"/>
      <w:r>
        <w:t>Направления реализации проекта:</w:t>
      </w:r>
      <w:bookmarkEnd w:id="3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hanging="340"/>
      </w:pPr>
      <w:r>
        <w:t>Приобретение оборудования.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right="2320" w:hanging="340"/>
        <w:jc w:val="left"/>
      </w:pPr>
      <w:r>
        <w:t>Приобретение учебников и учебно-наглядных пособий для общеобразовательных учреждений.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right="320" w:hanging="340"/>
        <w:jc w:val="left"/>
      </w:pPr>
      <w:r>
        <w:t>Развитие школьной инфраструктуры (мероприятия, направленные на энергосбережение, выполнение требований к санитарно-бытовым условиям и охране здоровья обучающихся).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hanging="340"/>
      </w:pPr>
      <w:r>
        <w:t>Пов</w:t>
      </w:r>
      <w:r>
        <w:rPr>
          <w:rStyle w:val="11"/>
        </w:rPr>
        <w:t>ыш</w:t>
      </w:r>
      <w:r>
        <w:t>ение квалификации, профессиональная подготовка</w:t>
      </w:r>
    </w:p>
    <w:p w:rsidR="004850DB" w:rsidRDefault="000D3923">
      <w:pPr>
        <w:pStyle w:val="21"/>
        <w:shd w:val="clear" w:color="auto" w:fill="auto"/>
        <w:spacing w:line="322" w:lineRule="exact"/>
        <w:ind w:left="720" w:right="940" w:firstLine="0"/>
        <w:jc w:val="left"/>
      </w:pPr>
      <w:r>
        <w:t>и переподготовка руководителей общеобразовательных учреждений и учителей.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right="320" w:hanging="340"/>
        <w:jc w:val="left"/>
      </w:pPr>
      <w:r>
        <w:t>Модернизация базовых общеобразовательных учреждений (увеличение пропускной способности и оплата интернет-трафика).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720" w:hanging="340"/>
      </w:pPr>
      <w:r>
        <w:t>Повышение заработной платы учителей.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after="300" w:line="322" w:lineRule="exact"/>
        <w:ind w:left="720" w:right="640" w:hanging="340"/>
      </w:pPr>
      <w:r>
        <w:t>Улучшение оснащенности предметных кабинетов общеобразовательных учреждений современным оборудованием, необходимым для выполнения требований федерального государственного образовательного стандарта общего образования к условиям образовательной деятельности.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  <w:ind w:left="60"/>
      </w:pPr>
      <w:bookmarkStart w:id="4" w:name="bookmark3"/>
      <w:r>
        <w:t>Финансирование в 2012 г.</w:t>
      </w:r>
      <w:bookmarkEnd w:id="4"/>
    </w:p>
    <w:p w:rsidR="004850DB" w:rsidRDefault="0052059D" w:rsidP="004C2761">
      <w:pPr>
        <w:pStyle w:val="21"/>
        <w:numPr>
          <w:ilvl w:val="3"/>
          <w:numId w:val="7"/>
        </w:numPr>
        <w:shd w:val="clear" w:color="auto" w:fill="auto"/>
        <w:tabs>
          <w:tab w:val="left" w:pos="1745"/>
        </w:tabs>
        <w:spacing w:line="322" w:lineRule="exact"/>
        <w:jc w:val="left"/>
      </w:pPr>
      <w:r>
        <w:t xml:space="preserve"> </w:t>
      </w:r>
      <w:r w:rsidR="000D3923">
        <w:t>руб., в т.ч :</w:t>
      </w:r>
    </w:p>
    <w:p w:rsidR="004850DB" w:rsidRDefault="0052059D" w:rsidP="004C2761">
      <w:pPr>
        <w:pStyle w:val="21"/>
        <w:shd w:val="clear" w:color="auto" w:fill="auto"/>
        <w:tabs>
          <w:tab w:val="left" w:pos="1044"/>
        </w:tabs>
        <w:spacing w:line="322" w:lineRule="exact"/>
        <w:ind w:firstLine="0"/>
        <w:jc w:val="left"/>
      </w:pPr>
      <w:r>
        <w:t xml:space="preserve">174.700.00 </w:t>
      </w:r>
      <w:r w:rsidR="000D3923">
        <w:t>руб. - федеральный бюджет;</w:t>
      </w:r>
    </w:p>
    <w:p w:rsidR="004850DB" w:rsidRDefault="000D3923" w:rsidP="0052059D">
      <w:pPr>
        <w:pStyle w:val="21"/>
        <w:numPr>
          <w:ilvl w:val="2"/>
          <w:numId w:val="8"/>
        </w:numPr>
        <w:shd w:val="clear" w:color="auto" w:fill="auto"/>
        <w:tabs>
          <w:tab w:val="left" w:pos="1716"/>
        </w:tabs>
        <w:spacing w:line="322" w:lineRule="exact"/>
        <w:jc w:val="left"/>
      </w:pPr>
      <w:r>
        <w:t>руб. - областной бюджет;</w:t>
      </w:r>
    </w:p>
    <w:p w:rsidR="004850DB" w:rsidRDefault="0052059D" w:rsidP="0052059D">
      <w:pPr>
        <w:pStyle w:val="21"/>
        <w:shd w:val="clear" w:color="auto" w:fill="auto"/>
        <w:tabs>
          <w:tab w:val="left" w:pos="1606"/>
        </w:tabs>
        <w:spacing w:line="322" w:lineRule="exact"/>
        <w:ind w:firstLine="0"/>
        <w:jc w:val="left"/>
      </w:pPr>
      <w:r>
        <w:t>780.821.55</w:t>
      </w:r>
      <w:r w:rsidR="000D3923">
        <w:t>руб. - местный бюджет.</w:t>
      </w:r>
    </w:p>
    <w:p w:rsidR="0052059D" w:rsidRDefault="0052059D" w:rsidP="0052059D">
      <w:pPr>
        <w:pStyle w:val="21"/>
        <w:shd w:val="clear" w:color="auto" w:fill="auto"/>
        <w:tabs>
          <w:tab w:val="left" w:pos="1606"/>
        </w:tabs>
        <w:spacing w:line="322" w:lineRule="exact"/>
        <w:ind w:firstLine="0"/>
        <w:jc w:val="left"/>
      </w:pPr>
    </w:p>
    <w:p w:rsidR="004850DB" w:rsidRPr="0052059D" w:rsidRDefault="000D3923" w:rsidP="0052059D">
      <w:pPr>
        <w:pStyle w:val="21"/>
        <w:shd w:val="clear" w:color="auto" w:fill="auto"/>
        <w:spacing w:after="304" w:line="322" w:lineRule="exact"/>
        <w:ind w:left="60" w:firstLine="0"/>
        <w:jc w:val="center"/>
        <w:rPr>
          <w:b/>
          <w:u w:val="single"/>
        </w:rPr>
      </w:pPr>
      <w:r w:rsidRPr="0052059D">
        <w:rPr>
          <w:b/>
          <w:u w:val="single"/>
        </w:rPr>
        <w:t>Реализация Комплекса мер по модернизации.</w:t>
      </w:r>
    </w:p>
    <w:p w:rsidR="004850DB" w:rsidRDefault="000D3923">
      <w:pPr>
        <w:pStyle w:val="20"/>
        <w:keepNext/>
        <w:keepLines/>
        <w:shd w:val="clear" w:color="auto" w:fill="auto"/>
        <w:spacing w:before="0"/>
        <w:ind w:left="60"/>
      </w:pPr>
      <w:bookmarkStart w:id="5" w:name="bookmark4"/>
      <w:r>
        <w:t>Получили:</w:t>
      </w:r>
      <w:bookmarkEnd w:id="5"/>
    </w:p>
    <w:p w:rsidR="004850DB" w:rsidRPr="00B51A40" w:rsidRDefault="00B51A40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ind w:left="720" w:hanging="340"/>
      </w:pPr>
      <w:r w:rsidRPr="00B51A40">
        <w:t>интерактивные доски в кабинет начальных классов и кабинет географии</w:t>
      </w:r>
      <w:r w:rsidR="000D3923" w:rsidRPr="00B51A40">
        <w:t>;</w:t>
      </w:r>
    </w:p>
    <w:p w:rsidR="004850DB" w:rsidRPr="00B51A40" w:rsidRDefault="000D3923" w:rsidP="00B51A40">
      <w:pPr>
        <w:pStyle w:val="21"/>
        <w:numPr>
          <w:ilvl w:val="0"/>
          <w:numId w:val="1"/>
        </w:numPr>
        <w:shd w:val="clear" w:color="auto" w:fill="auto"/>
        <w:tabs>
          <w:tab w:val="left" w:pos="807"/>
        </w:tabs>
        <w:ind w:left="720" w:hanging="340"/>
      </w:pPr>
      <w:r w:rsidRPr="00B51A40">
        <w:lastRenderedPageBreak/>
        <w:t>оборудование и инвентарь для спортивного зала;</w:t>
      </w:r>
    </w:p>
    <w:p w:rsidR="00B51A40" w:rsidRPr="00B51A40" w:rsidRDefault="00B51A40" w:rsidP="00B51A40">
      <w:pPr>
        <w:pStyle w:val="21"/>
        <w:numPr>
          <w:ilvl w:val="0"/>
          <w:numId w:val="1"/>
        </w:numPr>
        <w:shd w:val="clear" w:color="auto" w:fill="auto"/>
        <w:tabs>
          <w:tab w:val="left" w:pos="807"/>
        </w:tabs>
        <w:ind w:left="720" w:hanging="340"/>
      </w:pPr>
      <w:r w:rsidRPr="00B51A40">
        <w:t>приобретение мебели в кабинет информатики (кресла «</w:t>
      </w:r>
      <w:r w:rsidRPr="00B51A40">
        <w:rPr>
          <w:lang w:val="en-US"/>
        </w:rPr>
        <w:t>Prestige</w:t>
      </w:r>
      <w:r w:rsidRPr="00B51A40">
        <w:t>»)</w:t>
      </w:r>
    </w:p>
    <w:p w:rsidR="004850DB" w:rsidRPr="00B51A40" w:rsidRDefault="000D3923">
      <w:pPr>
        <w:pStyle w:val="23"/>
        <w:shd w:val="clear" w:color="auto" w:fill="auto"/>
        <w:rPr>
          <w:lang w:val="en-US"/>
        </w:rPr>
      </w:pPr>
      <w:r>
        <w:t>Реализация Комплекса мер по модернизации</w:t>
      </w:r>
    </w:p>
    <w:p w:rsidR="004850DB" w:rsidRPr="00B51A40" w:rsidRDefault="00B51A40">
      <w:pPr>
        <w:pStyle w:val="21"/>
        <w:numPr>
          <w:ilvl w:val="0"/>
          <w:numId w:val="1"/>
        </w:numPr>
        <w:shd w:val="clear" w:color="auto" w:fill="auto"/>
        <w:tabs>
          <w:tab w:val="left" w:pos="720"/>
        </w:tabs>
        <w:spacing w:line="322" w:lineRule="exact"/>
        <w:ind w:left="720" w:right="280"/>
        <w:jc w:val="left"/>
      </w:pPr>
      <w:r w:rsidRPr="00B51A40">
        <w:t>98.000</w:t>
      </w:r>
      <w:r w:rsidR="000D3923" w:rsidRPr="00B51A40">
        <w:t>,00 руб. - спортивное оборудование и инвентарь для спортивного зала;</w:t>
      </w:r>
    </w:p>
    <w:p w:rsidR="004850DB" w:rsidRPr="00B51A40" w:rsidRDefault="00B51A40">
      <w:pPr>
        <w:pStyle w:val="21"/>
        <w:numPr>
          <w:ilvl w:val="0"/>
          <w:numId w:val="1"/>
        </w:numPr>
        <w:shd w:val="clear" w:color="auto" w:fill="auto"/>
        <w:tabs>
          <w:tab w:val="left" w:pos="739"/>
        </w:tabs>
        <w:spacing w:line="322" w:lineRule="exact"/>
        <w:ind w:left="720"/>
        <w:jc w:val="left"/>
      </w:pPr>
      <w:r w:rsidRPr="00B51A40">
        <w:t>158.900.00 – интерактивные доски</w:t>
      </w:r>
      <w:r w:rsidR="000D3923" w:rsidRPr="00B51A40">
        <w:t>.</w:t>
      </w:r>
    </w:p>
    <w:p w:rsidR="004850DB" w:rsidRPr="00B51A40" w:rsidRDefault="00B51A40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240" w:line="322" w:lineRule="exact"/>
        <w:ind w:left="720"/>
        <w:jc w:val="left"/>
      </w:pPr>
      <w:r w:rsidRPr="00B51A40">
        <w:t>21.172.00  - приобретение мебели</w:t>
      </w:r>
      <w:r w:rsidR="000D3923" w:rsidRPr="00B51A40">
        <w:t>.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</w:pPr>
      <w:bookmarkStart w:id="6" w:name="bookmark5"/>
      <w:r>
        <w:t>В рамках реализации проекта :</w:t>
      </w:r>
      <w:bookmarkEnd w:id="6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line="322" w:lineRule="exact"/>
        <w:ind w:left="720"/>
        <w:jc w:val="left"/>
      </w:pPr>
      <w:r>
        <w:t>с 01.09.2012 в 1,061 раза - увеличены оклады учителей МБОУ;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240" w:line="322" w:lineRule="exact"/>
        <w:ind w:left="720" w:right="280"/>
        <w:jc w:val="left"/>
      </w:pPr>
      <w:r>
        <w:t>с 01.10.2012 в 1,06 раза - увеличены должностные оклады руководителей, специалистов и служащих, ставок заработной платы рабочих.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</w:pPr>
      <w:bookmarkStart w:id="7" w:name="bookmark6"/>
      <w:r>
        <w:t>Механизм повышения заработной платы учителей</w:t>
      </w:r>
      <w:bookmarkEnd w:id="7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line="322" w:lineRule="exact"/>
        <w:ind w:left="720"/>
        <w:jc w:val="left"/>
      </w:pPr>
      <w:r>
        <w:t>Должностные оклады:</w:t>
      </w:r>
    </w:p>
    <w:p w:rsidR="004850DB" w:rsidRDefault="000D3923">
      <w:pPr>
        <w:pStyle w:val="21"/>
        <w:numPr>
          <w:ilvl w:val="0"/>
          <w:numId w:val="6"/>
        </w:numPr>
        <w:shd w:val="clear" w:color="auto" w:fill="auto"/>
        <w:tabs>
          <w:tab w:val="left" w:pos="163"/>
        </w:tabs>
        <w:spacing w:line="322" w:lineRule="exact"/>
        <w:ind w:firstLine="0"/>
        <w:jc w:val="left"/>
      </w:pPr>
      <w:r>
        <w:t>с 01.09.2012 увеличение должностных окладов на 6,1 %;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line="322" w:lineRule="exact"/>
        <w:ind w:left="720" w:right="280"/>
        <w:jc w:val="left"/>
      </w:pPr>
      <w:r>
        <w:t>Надбавка за результативность и качество по организации образовательного процесса:</w:t>
      </w:r>
    </w:p>
    <w:p w:rsidR="004850DB" w:rsidRDefault="000D3923">
      <w:pPr>
        <w:pStyle w:val="21"/>
        <w:numPr>
          <w:ilvl w:val="0"/>
          <w:numId w:val="6"/>
        </w:numPr>
        <w:shd w:val="clear" w:color="auto" w:fill="auto"/>
        <w:tabs>
          <w:tab w:val="left" w:pos="158"/>
        </w:tabs>
        <w:spacing w:line="322" w:lineRule="exact"/>
        <w:ind w:firstLine="0"/>
        <w:jc w:val="left"/>
      </w:pPr>
      <w:r>
        <w:t>размером не ограничена;</w:t>
      </w:r>
    </w:p>
    <w:p w:rsidR="004850DB" w:rsidRDefault="000D3923">
      <w:pPr>
        <w:pStyle w:val="21"/>
        <w:numPr>
          <w:ilvl w:val="0"/>
          <w:numId w:val="6"/>
        </w:numPr>
        <w:shd w:val="clear" w:color="auto" w:fill="auto"/>
        <w:tabs>
          <w:tab w:val="left" w:pos="158"/>
        </w:tabs>
        <w:spacing w:line="322" w:lineRule="exact"/>
        <w:ind w:firstLine="0"/>
        <w:jc w:val="left"/>
      </w:pPr>
      <w:r>
        <w:t>выплачивается по результатам деятельности;</w:t>
      </w:r>
    </w:p>
    <w:p w:rsidR="004850DB" w:rsidRDefault="000D3923">
      <w:pPr>
        <w:pStyle w:val="21"/>
        <w:numPr>
          <w:ilvl w:val="0"/>
          <w:numId w:val="6"/>
        </w:numPr>
        <w:shd w:val="clear" w:color="auto" w:fill="auto"/>
        <w:tabs>
          <w:tab w:val="left" w:pos="158"/>
        </w:tabs>
        <w:spacing w:after="240" w:line="322" w:lineRule="exact"/>
        <w:ind w:firstLine="0"/>
        <w:jc w:val="left"/>
      </w:pPr>
      <w:r>
        <w:t>на основании установленных критериев.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</w:pPr>
      <w:bookmarkStart w:id="8" w:name="bookmark7"/>
      <w:r>
        <w:t>Результаты</w:t>
      </w:r>
      <w:bookmarkEnd w:id="8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39"/>
        </w:tabs>
        <w:spacing w:line="322" w:lineRule="exact"/>
        <w:ind w:left="720" w:right="280"/>
        <w:jc w:val="left"/>
      </w:pPr>
      <w:r>
        <w:t>100% обучающихся начальных классов получают бесплатное дополнительное молочное питание.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92"/>
        </w:tabs>
        <w:spacing w:line="322" w:lineRule="exact"/>
        <w:ind w:left="720" w:right="280"/>
        <w:jc w:val="left"/>
      </w:pPr>
      <w:r>
        <w:t>52% удельный вес численности педагогов, прошедших курсы повышения квалификации к общей численности педагогов.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811"/>
        </w:tabs>
        <w:spacing w:line="322" w:lineRule="exact"/>
        <w:ind w:left="720" w:right="280"/>
        <w:jc w:val="left"/>
      </w:pPr>
      <w:r>
        <w:t>100% участия в проведении общероссийского мониторинга по показателям реализации национальной образовательной инициативы «Наша новая школа» и обеспечении контроля их достижения посредством осуществления комплексного мониторинга.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811"/>
        </w:tabs>
        <w:spacing w:line="322" w:lineRule="exact"/>
        <w:ind w:left="720"/>
        <w:jc w:val="left"/>
      </w:pPr>
      <w:r>
        <w:t>100% обеспечение учебниками.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line="322" w:lineRule="exact"/>
        <w:ind w:left="720" w:right="280"/>
        <w:jc w:val="left"/>
      </w:pPr>
      <w:r>
        <w:t>Обеспечен широкополосный выход в сеть Интернет по безлимитному тарифу.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line="322" w:lineRule="exact"/>
        <w:ind w:left="720"/>
        <w:jc w:val="left"/>
      </w:pPr>
      <w:r>
        <w:t>Поддержание заработной платы учителей на уровне не ниже достигнутого.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line="322" w:lineRule="exact"/>
        <w:ind w:left="720"/>
        <w:jc w:val="left"/>
      </w:pPr>
      <w:r>
        <w:t>Внедрен</w:t>
      </w:r>
      <w:r w:rsidR="0052059D">
        <w:t>ие ФГОС общего образования в1- 2</w:t>
      </w:r>
      <w:r>
        <w:t xml:space="preserve"> классах.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line="322" w:lineRule="exact"/>
        <w:ind w:left="720"/>
        <w:jc w:val="left"/>
      </w:pPr>
      <w:r>
        <w:t>Создание безопасных условий обучения школьников.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240" w:line="322" w:lineRule="exact"/>
        <w:ind w:left="720"/>
        <w:jc w:val="left"/>
      </w:pPr>
      <w:r>
        <w:t>Создание условий для сохранения здоровья обучающихся.</w:t>
      </w:r>
    </w:p>
    <w:p w:rsidR="004850DB" w:rsidRDefault="000D3923">
      <w:pPr>
        <w:pStyle w:val="20"/>
        <w:keepNext/>
        <w:keepLines/>
        <w:shd w:val="clear" w:color="auto" w:fill="auto"/>
        <w:spacing w:before="0" w:line="322" w:lineRule="exact"/>
      </w:pPr>
      <w:bookmarkStart w:id="9" w:name="bookmark8"/>
      <w:r>
        <w:t>Контроль реализации проекта</w:t>
      </w:r>
      <w:bookmarkEnd w:id="9"/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line="322" w:lineRule="exact"/>
        <w:ind w:left="720"/>
        <w:jc w:val="left"/>
      </w:pPr>
      <w:r>
        <w:t>Соблюдение сроков закупок и повышения з/п.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line="322" w:lineRule="exact"/>
        <w:ind w:left="720" w:right="280"/>
        <w:jc w:val="left"/>
      </w:pPr>
      <w:r>
        <w:t>Мониторинг целевого и эффективного использования бюджетных средств и оборудования.</w:t>
      </w:r>
    </w:p>
    <w:p w:rsidR="004850DB" w:rsidRDefault="000D3923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line="322" w:lineRule="exact"/>
        <w:ind w:left="720"/>
        <w:jc w:val="left"/>
      </w:pPr>
      <w:r>
        <w:t>Обеспечение общественного обсуждения хода и результатов проекта.</w:t>
      </w:r>
    </w:p>
    <w:sectPr w:rsidR="004850DB" w:rsidSect="001523B5">
      <w:type w:val="continuous"/>
      <w:pgSz w:w="11909" w:h="16838"/>
      <w:pgMar w:top="1286" w:right="854" w:bottom="1286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99" w:rsidRDefault="00F21099">
      <w:r>
        <w:separator/>
      </w:r>
    </w:p>
  </w:endnote>
  <w:endnote w:type="continuationSeparator" w:id="1">
    <w:p w:rsidR="00F21099" w:rsidRDefault="00F2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99" w:rsidRDefault="00F21099"/>
  </w:footnote>
  <w:footnote w:type="continuationSeparator" w:id="1">
    <w:p w:rsidR="00F21099" w:rsidRDefault="00F210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80F"/>
    <w:multiLevelType w:val="multilevel"/>
    <w:tmpl w:val="8FC62BBA"/>
    <w:lvl w:ilvl="0">
      <w:start w:val="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78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300"/>
      <w:numFmt w:val="decimal"/>
      <w:lvlText w:val="%1.%2.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D632A7"/>
    <w:multiLevelType w:val="multilevel"/>
    <w:tmpl w:val="D450980E"/>
    <w:lvl w:ilvl="0">
      <w:numFmt w:val="decimal"/>
      <w:lvlText w:val="4.532.4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A043B"/>
    <w:multiLevelType w:val="multilevel"/>
    <w:tmpl w:val="ED94D338"/>
    <w:lvl w:ilvl="0">
      <w:numFmt w:val="decimal"/>
      <w:lvlText w:val="4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4326B"/>
    <w:multiLevelType w:val="multilevel"/>
    <w:tmpl w:val="FD60E15C"/>
    <w:lvl w:ilvl="0">
      <w:numFmt w:val="decimal"/>
      <w:lvlText w:val="22.851.0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85C93"/>
    <w:multiLevelType w:val="multilevel"/>
    <w:tmpl w:val="5C1E5F6E"/>
    <w:lvl w:ilvl="0">
      <w:start w:val="5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33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82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55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F812A14"/>
    <w:multiLevelType w:val="multilevel"/>
    <w:tmpl w:val="FD3EC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E345F"/>
    <w:multiLevelType w:val="multilevel"/>
    <w:tmpl w:val="D89C910C"/>
    <w:lvl w:ilvl="0">
      <w:numFmt w:val="decimal"/>
      <w:lvlText w:val="17.895.6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410766"/>
    <w:multiLevelType w:val="multilevel"/>
    <w:tmpl w:val="15DC0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850DB"/>
    <w:rsid w:val="000D3923"/>
    <w:rsid w:val="001523B5"/>
    <w:rsid w:val="004850DB"/>
    <w:rsid w:val="004C2761"/>
    <w:rsid w:val="0052059D"/>
    <w:rsid w:val="00554D8F"/>
    <w:rsid w:val="005978DC"/>
    <w:rsid w:val="006D17C6"/>
    <w:rsid w:val="00B51A40"/>
    <w:rsid w:val="00F2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3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3B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5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15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15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15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15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rsid w:val="001523B5"/>
    <w:pPr>
      <w:shd w:val="clear" w:color="auto" w:fill="FFFFFF"/>
      <w:spacing w:after="30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1523B5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1523B5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1523B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</dc:creator>
  <cp:lastModifiedBy>1</cp:lastModifiedBy>
  <cp:revision>3</cp:revision>
  <dcterms:created xsi:type="dcterms:W3CDTF">2012-11-21T11:20:00Z</dcterms:created>
  <dcterms:modified xsi:type="dcterms:W3CDTF">2012-11-27T06:45:00Z</dcterms:modified>
</cp:coreProperties>
</file>